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485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  <w:tblGridChange w:id="0">
          <w:tblGrid>
            <w:gridCol w:w="327"/>
            <w:gridCol w:w="1499"/>
            <w:gridCol w:w="849"/>
            <w:gridCol w:w="189"/>
            <w:gridCol w:w="149"/>
            <w:gridCol w:w="804"/>
            <w:gridCol w:w="826"/>
            <w:gridCol w:w="802"/>
            <w:gridCol w:w="436"/>
            <w:gridCol w:w="466"/>
            <w:gridCol w:w="374"/>
            <w:gridCol w:w="613"/>
            <w:gridCol w:w="476"/>
            <w:gridCol w:w="110"/>
            <w:gridCol w:w="571"/>
            <w:gridCol w:w="522"/>
            <w:gridCol w:w="847"/>
            <w:gridCol w:w="634"/>
            <w:gridCol w:w="467"/>
            <w:gridCol w:w="1275"/>
            <w:gridCol w:w="644"/>
            <w:gridCol w:w="1006"/>
            <w:gridCol w:w="1054"/>
            <w:gridCol w:w="494"/>
            <w:gridCol w:w="51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spacing w:after="120" w:before="120" w:lineRule="auto"/>
              <w:ind w:left="141" w:firstLine="0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bookmarkStart w:colFirst="0" w:colLast="0" w:name="_heading=h.26oco89nbzop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Contract title: </w:t>
            </w:r>
          </w:p>
        </w:tc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after="120" w:before="120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Service procurement for sculptures reproduction within the public park in Temerin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spacing w:after="120" w:before="120" w:lineRule="auto"/>
              <w:ind w:left="142" w:firstLine="0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Reference: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00" w:before="100" w:line="240" w:lineRule="auto"/>
              <w:ind w:left="284" w:right="36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HUSRB/23R/22/044-MTMA-</w:t>
            </w: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351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Tender number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Tenderer's  name (Leader) (Nationality)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after="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Other members of the consortium if any</w:t>
            </w:r>
          </w:p>
          <w:p w:rsidR="00000000" w:rsidDel="00000000" w:rsidP="00000000" w:rsidRDefault="00000000" w:rsidRPr="00000000" w14:paraId="0000001D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Name (Nationality)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Within deadline?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Tender submission form duly completed and only 1 tender per tenderer?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Eligible nationality (all parties including subcontractors if known)?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Tenderer's declaration (signed by each consortium member, if appropriate)?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EURM compliant ? (Y/N)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Exclusion situation ? (Y/N)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Language as required?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Economic &amp; financial capacity? - (OK/a/b/…)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Professional capacity? (OK/a/b/…)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Technical capacity? (OK/a/b/…)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Organisation &amp; methodology exists?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Key experts (list + profiles)(For contracts requiring key experts)?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Key experts are present in only one tender as key experts(For contracts requiring key experts)?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All key experts have signed statements of exclusivity &amp; availability(For contracts requiring key experts)?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after="20" w:before="20" w:lineRule="auto"/>
              <w:ind w:left="113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Sub-contracting statement acceptable?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Documentary evidence for the references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(If requested at this stage of the procedure)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Documentary evidence for the exclusion criteria (If requested at this stage of the procedure)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shd w:fill="dfdfd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after="20" w:before="20" w:lineRule="auto"/>
              <w:ind w:left="57" w:right="57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Overall decision?</w:t>
              <w:br w:type="textWrapping"/>
              <w:t xml:space="preserve">(Accept / Reject)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8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B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F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C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1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7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8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B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D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D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E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2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3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7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C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D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6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B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C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F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0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5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6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F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after="120" w:before="120" w:lineRule="auto"/>
              <w:ind w:left="34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spacing w:after="120" w:before="120" w:lineRule="auto"/>
              <w:ind w:left="34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C">
      <w:pPr>
        <w:widowControl w:val="0"/>
        <w:spacing w:after="0" w:lineRule="auto"/>
        <w:ind w:lef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50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94"/>
        <w:gridCol w:w="4712"/>
        <w:tblGridChange w:id="0">
          <w:tblGrid>
            <w:gridCol w:w="3794"/>
            <w:gridCol w:w="471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tabs>
                <w:tab w:val="left" w:leader="none" w:pos="1701"/>
              </w:tabs>
              <w:spacing w:after="120" w:before="120" w:lineRule="auto"/>
              <w:ind w:left="0" w:firstLine="0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Chairperson's name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tabs>
                <w:tab w:val="left" w:leader="none" w:pos="1701"/>
              </w:tabs>
              <w:spacing w:after="120" w:before="120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F">
            <w:pPr>
              <w:widowControl w:val="0"/>
              <w:tabs>
                <w:tab w:val="left" w:leader="none" w:pos="1701"/>
              </w:tabs>
              <w:spacing w:after="120" w:before="120" w:lineRule="auto"/>
              <w:ind w:left="0" w:firstLine="0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Chairperson's signature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0">
            <w:pPr>
              <w:widowControl w:val="0"/>
              <w:tabs>
                <w:tab w:val="left" w:leader="none" w:pos="1701"/>
              </w:tabs>
              <w:spacing w:after="120" w:before="120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1">
            <w:pPr>
              <w:widowControl w:val="0"/>
              <w:tabs>
                <w:tab w:val="left" w:leader="none" w:pos="1701"/>
              </w:tabs>
              <w:spacing w:after="120" w:before="120" w:lineRule="auto"/>
              <w:ind w:left="0" w:firstLine="0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tabs>
                <w:tab w:val="left" w:leader="none" w:pos="1701"/>
              </w:tabs>
              <w:spacing w:after="120" w:before="120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3">
      <w:pPr>
        <w:widowControl w:val="0"/>
        <w:spacing w:after="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1907" w:w="16840" w:orient="landscape"/>
      <w:pgMar w:bottom="851" w:top="1138" w:left="1440" w:right="1440" w:header="567" w:footer="4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240" w:before="0" w:line="240" w:lineRule="auto"/>
      <w:ind w:left="1701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right" w:leader="none" w:pos="13750"/>
      </w:tabs>
      <w:spacing w:after="0" w:before="12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2025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right" w:leader="none" w:pos="1375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b8o1_admingrid_simp_neg_en.docx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240" w:before="0" w:line="240" w:lineRule="auto"/>
      <w:ind w:left="1701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Enter ‘OK’ if all criteria have been satisfied, otherwise enter ‘a’, ‘b’, ‘c’, etc to record any criteria which have not been satisfied. </w:t>
      </w:r>
    </w:p>
  </w:footnote>
  <w:footnote w:id="1"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0" w:hanging="142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Evidence provided shall be compliant with the description given in the request to participate form as concerns the selection criteria for technical capacity as specified in the contract notice.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240" w:before="0" w:line="240" w:lineRule="auto"/>
      <w:ind w:left="1701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24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1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1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ADMINISTRATIVE COMPLIANCE GRID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240" w:before="0" w:line="240" w:lineRule="auto"/>
      <w:ind w:left="1701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after="240" w:lineRule="auto"/>
        <w:ind w:left="1701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ind w:left="2268" w:hanging="566.9999999999999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2268" w:hanging="566.9999999999999"/>
    </w:pPr>
    <w:rPr>
      <w:b w:val="1"/>
      <w:bCs w:val="1"/>
      <w:i w:val="1"/>
      <w:i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tabs>
        <w:tab w:val="left" w:leader="none" w:pos="2552"/>
      </w:tabs>
      <w:spacing w:after="0" w:before="240" w:lineRule="auto"/>
      <w:ind w:left="2268" w:hanging="566.9999999999999"/>
      <w:jc w:val="left"/>
    </w:pPr>
    <w:rPr>
      <w:b w:val="1"/>
      <w:bCs w:val="1"/>
      <w:smallCaps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120" w:before="240" w:lineRule="auto"/>
      <w:ind w:left="2268" w:hanging="566.9999999999999"/>
      <w:jc w:val="left"/>
    </w:pPr>
    <w:rPr>
      <w:b w:val="1"/>
      <w:bCs w:val="1"/>
      <w:i w:val="0"/>
      <w:iCs w:val="0"/>
      <w:sz w:val="22"/>
      <w:szCs w:val="22"/>
      <w:u w:val="singl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6" w:default="1">
    <w:name w:val="Default Paragraph Font"/>
    <w:uiPriority w:val="1"/>
    <w:semiHidden w:val="1"/>
    <w:unhideWhenUsed w:val="1"/>
    <w:qFormat w:val="1"/>
  </w:style>
  <w:style w:type="table" w:styleId="7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8">
    <w:name w:val="Balloon Text"/>
    <w:basedOn w:val="1"/>
    <w:link w:val="21"/>
    <w:uiPriority w:val="0"/>
    <w:qFormat w:val="1"/>
    <w:pPr>
      <w:spacing w:after="0"/>
    </w:pPr>
    <w:rPr>
      <w:rFonts w:ascii="Tahoma" w:cs="Tahoma" w:hAnsi="Tahoma"/>
      <w:sz w:val="16"/>
      <w:szCs w:val="16"/>
    </w:rPr>
  </w:style>
  <w:style w:type="character" w:styleId="9">
    <w:name w:val="annotation reference"/>
    <w:uiPriority w:val="0"/>
    <w:qFormat w:val="1"/>
    <w:rPr>
      <w:sz w:val="16"/>
      <w:szCs w:val="16"/>
    </w:rPr>
  </w:style>
  <w:style w:type="paragraph" w:styleId="10">
    <w:name w:val="annotation text"/>
    <w:basedOn w:val="1"/>
    <w:link w:val="22"/>
    <w:uiPriority w:val="0"/>
    <w:qFormat w:val="1"/>
    <w:rPr>
      <w:sz w:val="20"/>
    </w:rPr>
  </w:style>
  <w:style w:type="paragraph" w:styleId="11">
    <w:name w:val="annotation subject"/>
    <w:basedOn w:val="10"/>
    <w:next w:val="10"/>
    <w:link w:val="23"/>
    <w:uiPriority w:val="0"/>
    <w:qFormat w:val="1"/>
    <w:rPr>
      <w:b w:val="1"/>
      <w:bCs w:val="1"/>
    </w:rPr>
  </w:style>
  <w:style w:type="paragraph" w:styleId="12">
    <w:name w:val="footer"/>
    <w:basedOn w:val="1"/>
    <w:uiPriority w:val="0"/>
    <w:qFormat w:val="1"/>
    <w:pPr>
      <w:tabs>
        <w:tab w:val="center" w:pos="4320"/>
        <w:tab w:val="right" w:pos="8640"/>
      </w:tabs>
    </w:pPr>
  </w:style>
  <w:style w:type="character" w:styleId="13">
    <w:name w:val="footnote reference"/>
    <w:uiPriority w:val="0"/>
    <w:semiHidden w:val="1"/>
    <w:qFormat w:val="1"/>
    <w:rPr>
      <w:vertAlign w:val="superscript"/>
    </w:rPr>
  </w:style>
  <w:style w:type="paragraph" w:styleId="14">
    <w:name w:val="footnote text"/>
    <w:basedOn w:val="1"/>
    <w:uiPriority w:val="0"/>
    <w:semiHidden w:val="1"/>
    <w:qFormat w:val="1"/>
    <w:pPr>
      <w:spacing w:after="0"/>
      <w:ind w:left="0"/>
      <w:jc w:val="left"/>
    </w:pPr>
    <w:rPr>
      <w:rFonts w:ascii="Times New Roman" w:hAnsi="Times New Roman"/>
      <w:sz w:val="20"/>
    </w:rPr>
  </w:style>
  <w:style w:type="paragraph" w:styleId="15">
    <w:name w:val="header"/>
    <w:basedOn w:val="1"/>
    <w:uiPriority w:val="0"/>
    <w:qFormat w:val="1"/>
    <w:pPr>
      <w:tabs>
        <w:tab w:val="center" w:pos="4320"/>
        <w:tab w:val="right" w:pos="8640"/>
      </w:tabs>
    </w:pPr>
  </w:style>
  <w:style w:type="character" w:styleId="16">
    <w:name w:val="page number"/>
    <w:basedOn w:val="6"/>
    <w:uiPriority w:val="0"/>
    <w:qFormat w:val="1"/>
  </w:style>
  <w:style w:type="character" w:styleId="17">
    <w:name w:val="Strong"/>
    <w:uiPriority w:val="0"/>
    <w:qFormat w:val="1"/>
    <w:rPr>
      <w:b w:val="1"/>
    </w:rPr>
  </w:style>
  <w:style w:type="paragraph" w:styleId="18" w:customStyle="1">
    <w:name w:val="Normal contract"/>
    <w:basedOn w:val="1"/>
    <w:uiPriority w:val="0"/>
    <w:qFormat w:val="1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styleId="19" w:customStyle="1">
    <w:name w:val="List1"/>
    <w:basedOn w:val="1"/>
    <w:uiPriority w:val="0"/>
    <w:qFormat w:val="1"/>
    <w:pPr>
      <w:spacing w:before="240"/>
      <w:ind w:left="567" w:hanging="567"/>
    </w:pPr>
    <w:rPr>
      <w:lang w:val="en-GB"/>
    </w:rPr>
  </w:style>
  <w:style w:type="paragraph" w:styleId="20" w:customStyle="1">
    <w:name w:val="Annexe_title"/>
    <w:basedOn w:val="2"/>
    <w:next w:val="1"/>
    <w:autoRedefine w:val="1"/>
    <w:uiPriority w:val="0"/>
    <w:qFormat w:val="1"/>
    <w:pPr>
      <w:keepNext w:val="0"/>
      <w:pageBreakBefore w:val="1"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 w:val="1"/>
      <w:kern w:val="0"/>
      <w:sz w:val="32"/>
      <w:lang w:val="en-GB"/>
    </w:rPr>
  </w:style>
  <w:style w:type="character" w:styleId="21" w:customStyle="1">
    <w:name w:val="Balloon Text Char"/>
    <w:link w:val="8"/>
    <w:uiPriority w:val="0"/>
    <w:qFormat w:val="1"/>
    <w:rPr>
      <w:rFonts w:ascii="Tahoma" w:cs="Tahoma" w:hAnsi="Tahoma"/>
      <w:sz w:val="16"/>
      <w:szCs w:val="16"/>
      <w:lang w:val="fr-FR"/>
    </w:rPr>
  </w:style>
  <w:style w:type="character" w:styleId="22" w:customStyle="1">
    <w:name w:val="Comment Text Char"/>
    <w:link w:val="10"/>
    <w:uiPriority w:val="0"/>
    <w:qFormat w:val="1"/>
    <w:rPr>
      <w:rFonts w:ascii="Arial" w:hAnsi="Arial"/>
      <w:lang w:val="fr-FR"/>
    </w:rPr>
  </w:style>
  <w:style w:type="character" w:styleId="23" w:customStyle="1">
    <w:name w:val="Comment Subject Char"/>
    <w:link w:val="11"/>
    <w:uiPriority w:val="0"/>
    <w:qFormat w:val="1"/>
    <w:rPr>
      <w:rFonts w:ascii="Arial" w:hAnsi="Arial"/>
      <w:b w:val="1"/>
      <w:bCs w:val="1"/>
      <w:lang w:val="fr-FR"/>
    </w:rPr>
  </w:style>
  <w:style w:type="paragraph" w:styleId="24" w:customStyle="1">
    <w:name w:val="Revision"/>
    <w:hidden w:val="1"/>
    <w:uiPriority w:val="99"/>
    <w:semiHidden w:val="1"/>
    <w:qFormat w:val="1"/>
    <w:rPr>
      <w:rFonts w:ascii="Arial" w:cs="Times New Roman" w:eastAsia="Times New Roman" w:hAnsi="Arial"/>
      <w:sz w:val="22"/>
      <w:lang w:bidi="ar-SA" w:eastAsia="en-GB" w:val="fr-FR"/>
    </w:rPr>
  </w:style>
  <w:style w:type="paragraph" w:styleId="25" w:customStyle="1">
    <w:name w:val="Blockquote"/>
    <w:basedOn w:val="1"/>
    <w:uiPriority w:val="0"/>
    <w:qFormat w:val="1"/>
    <w:pPr>
      <w:widowControl w:val="0"/>
      <w:spacing w:after="100" w:before="100"/>
      <w:ind w:left="360" w:right="360"/>
      <w:jc w:val="left"/>
    </w:pPr>
    <w:rPr>
      <w:rFonts w:ascii="Times New Roman" w:hAnsi="Times New Roman"/>
      <w:snapToGrid w:val="0"/>
      <w:sz w:val="24"/>
      <w:lang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4x1BHN0YJJddhsjbYd0yOZ79Sg==">CgMxLjAyDmguMjZvY284OW5iem9wOAByITFkOWNSbmhvVUk3RE5YTXJnd1ZVUkRaWDcycFN3X0FwRA==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2024-07-11T08:15:00Z</dcterms:created>
  <dc:creator>chattob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KSOProductBuildVer">
    <vt:lpwstr>1033-12.2.0.23196</vt:lpwstr>
  </property>
  <property fmtid="{D5CDD505-2E9C-101B-9397-08002B2CF9AE}" pid="16" name="ICV">
    <vt:lpwstr>F88F41A30F104A35A5A003AF0836BBE5_13</vt:lpwstr>
  </property>
</Properties>
</file>